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9BF" w:rsidRPr="004149BF" w:rsidRDefault="004149BF" w:rsidP="004149BF">
      <w:pPr>
        <w:spacing w:before="100" w:beforeAutospacing="1" w:after="100" w:afterAutospacing="1" w:line="240" w:lineRule="auto"/>
        <w:jc w:val="right"/>
        <w:rPr>
          <w:rFonts w:ascii="Times New Roman" w:eastAsia="Times New Roman" w:hAnsi="Times New Roman"/>
          <w:b/>
          <w:bCs/>
          <w:color w:val="000000"/>
          <w:sz w:val="24"/>
          <w:szCs w:val="24"/>
          <w:lang w:eastAsia="ru-RU"/>
        </w:rPr>
      </w:pPr>
      <w:bookmarkStart w:id="0" w:name="_GoBack"/>
      <w:bookmarkEnd w:id="0"/>
      <w:r>
        <w:rPr>
          <w:rFonts w:ascii="Times New Roman" w:eastAsia="Times New Roman" w:hAnsi="Times New Roman"/>
          <w:b/>
          <w:bCs/>
          <w:color w:val="000000"/>
          <w:sz w:val="24"/>
          <w:szCs w:val="24"/>
          <w:lang w:eastAsia="ru-RU"/>
        </w:rPr>
        <w:t>ПОЛЕЗНАЯ ИНФОРМАЦИЯ</w:t>
      </w:r>
    </w:p>
    <w:p w:rsidR="004149BF" w:rsidRDefault="004149BF" w:rsidP="004149BF">
      <w:pPr>
        <w:spacing w:before="100" w:beforeAutospacing="1" w:after="100" w:afterAutospacing="1"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ПРАВОВОЙ СТАТУС НЕСОВЕРШЕННОЛЕТНИХ</w:t>
      </w:r>
      <w:bookmarkStart w:id="1" w:name="1"/>
      <w:bookmarkEnd w:id="1"/>
    </w:p>
    <w:p w:rsidR="004149BF" w:rsidRPr="004149BF" w:rsidRDefault="004149BF" w:rsidP="004149BF">
      <w:pPr>
        <w:pStyle w:val="a3"/>
        <w:ind w:firstLine="709"/>
        <w:jc w:val="both"/>
        <w:rPr>
          <w:rFonts w:ascii="Times New Roman" w:hAnsi="Times New Roman"/>
          <w:sz w:val="24"/>
          <w:szCs w:val="24"/>
          <w:lang w:eastAsia="ru-RU"/>
        </w:rPr>
      </w:pPr>
      <w:r>
        <w:rPr>
          <w:rFonts w:ascii="Times New Roman" w:hAnsi="Times New Roman"/>
          <w:sz w:val="24"/>
          <w:szCs w:val="24"/>
          <w:lang w:eastAsia="ru-RU"/>
        </w:rPr>
        <w:t xml:space="preserve">Конституция Российской Федерации - основной закон нашей страны, принята 12 декабря 1993 г. на всенародном референдуме. </w:t>
      </w:r>
    </w:p>
    <w:p w:rsidR="004149BF" w:rsidRDefault="004149BF" w:rsidP="004149BF">
      <w:pPr>
        <w:pStyle w:val="a3"/>
        <w:ind w:firstLine="709"/>
        <w:jc w:val="both"/>
        <w:rPr>
          <w:rFonts w:ascii="Times New Roman" w:hAnsi="Times New Roman"/>
          <w:sz w:val="24"/>
          <w:szCs w:val="24"/>
          <w:lang w:eastAsia="ru-RU"/>
        </w:rPr>
      </w:pPr>
      <w:r>
        <w:rPr>
          <w:rFonts w:ascii="Times New Roman" w:hAnsi="Times New Roman"/>
          <w:sz w:val="24"/>
          <w:szCs w:val="24"/>
          <w:lang w:eastAsia="ru-RU"/>
        </w:rPr>
        <w:t xml:space="preserve">В Конституции закреплены такие важнейшие вопросы, как основы общественного и государственного строя, система государственных органов и, самое главное, основные права, свободы и обязанности каждого гражданина Российской Федерации, т.е. каждого из нас. Конституция обладает высшей юридической силой, ей не может противоречить никакой закон или подзаконный акт. </w:t>
      </w:r>
    </w:p>
    <w:p w:rsidR="004149BF" w:rsidRDefault="004149BF" w:rsidP="004149BF">
      <w:pPr>
        <w:pStyle w:val="a3"/>
        <w:ind w:firstLine="709"/>
        <w:jc w:val="both"/>
        <w:rPr>
          <w:rFonts w:ascii="Times New Roman" w:hAnsi="Times New Roman"/>
          <w:sz w:val="24"/>
          <w:szCs w:val="24"/>
          <w:lang w:eastAsia="ru-RU"/>
        </w:rPr>
      </w:pPr>
      <w:r>
        <w:rPr>
          <w:rFonts w:ascii="Times New Roman" w:hAnsi="Times New Roman"/>
          <w:sz w:val="24"/>
          <w:szCs w:val="24"/>
          <w:lang w:eastAsia="ru-RU"/>
        </w:rPr>
        <w:t xml:space="preserve">Правоотношение - это общественное отношение, урегулированное нормами права. </w:t>
      </w:r>
    </w:p>
    <w:p w:rsidR="004149BF" w:rsidRDefault="004149BF" w:rsidP="004149BF">
      <w:pPr>
        <w:pStyle w:val="a3"/>
        <w:ind w:firstLine="709"/>
        <w:jc w:val="both"/>
        <w:rPr>
          <w:rFonts w:ascii="Times New Roman" w:hAnsi="Times New Roman"/>
          <w:sz w:val="24"/>
          <w:szCs w:val="24"/>
          <w:lang w:eastAsia="ru-RU"/>
        </w:rPr>
      </w:pPr>
      <w:r>
        <w:rPr>
          <w:rFonts w:ascii="Times New Roman" w:hAnsi="Times New Roman"/>
          <w:sz w:val="24"/>
          <w:szCs w:val="24"/>
          <w:lang w:eastAsia="ru-RU"/>
        </w:rPr>
        <w:t xml:space="preserve">Субъект права - это человек или какое-то объединение людей, обладающие определенными характеристиками, которые дают им право вступать в правоотношения. Субъекты права обладают правоспособностью и дееспособностью. </w:t>
      </w:r>
    </w:p>
    <w:p w:rsidR="004149BF" w:rsidRDefault="004149BF" w:rsidP="004149BF">
      <w:pPr>
        <w:pStyle w:val="a3"/>
        <w:ind w:firstLine="709"/>
        <w:jc w:val="both"/>
        <w:rPr>
          <w:rFonts w:ascii="Times New Roman" w:hAnsi="Times New Roman"/>
          <w:sz w:val="24"/>
          <w:szCs w:val="24"/>
          <w:lang w:eastAsia="ru-RU"/>
        </w:rPr>
      </w:pPr>
      <w:r>
        <w:rPr>
          <w:rFonts w:ascii="Times New Roman" w:hAnsi="Times New Roman"/>
          <w:sz w:val="24"/>
          <w:szCs w:val="24"/>
          <w:lang w:eastAsia="ru-RU"/>
        </w:rPr>
        <w:t xml:space="preserve">Правоспособность - это способность иметь права и обязанности. Возникает с рождения человека и длится всю жизнь. </w:t>
      </w:r>
    </w:p>
    <w:p w:rsidR="004149BF" w:rsidRDefault="004149BF" w:rsidP="004149BF">
      <w:pPr>
        <w:pStyle w:val="a3"/>
        <w:ind w:firstLine="709"/>
        <w:jc w:val="both"/>
        <w:rPr>
          <w:rFonts w:ascii="Times New Roman" w:hAnsi="Times New Roman"/>
          <w:sz w:val="24"/>
          <w:szCs w:val="24"/>
          <w:lang w:eastAsia="ru-RU"/>
        </w:rPr>
      </w:pPr>
      <w:r>
        <w:rPr>
          <w:rFonts w:ascii="Times New Roman" w:hAnsi="Times New Roman"/>
          <w:sz w:val="24"/>
          <w:szCs w:val="24"/>
          <w:lang w:eastAsia="ru-RU"/>
        </w:rPr>
        <w:t xml:space="preserve">Дееспособность - способность своими действиями приобретать права и создавать обязанности. Наступает с 18 лет" момента полного гражданского совершеннолетия. </w:t>
      </w:r>
    </w:p>
    <w:p w:rsidR="004149BF" w:rsidRDefault="004149BF" w:rsidP="00EC6690">
      <w:pPr>
        <w:pStyle w:val="a3"/>
        <w:ind w:firstLine="709"/>
        <w:rPr>
          <w:rFonts w:ascii="Times New Roman" w:hAnsi="Times New Roman"/>
          <w:sz w:val="24"/>
          <w:szCs w:val="24"/>
          <w:lang w:eastAsia="ru-RU"/>
        </w:rPr>
      </w:pPr>
      <w:r>
        <w:rPr>
          <w:rFonts w:ascii="Times New Roman" w:hAnsi="Times New Roman"/>
          <w:sz w:val="24"/>
          <w:szCs w:val="24"/>
          <w:lang w:eastAsia="ru-RU"/>
        </w:rPr>
        <w:t>Эмансипация - объявление в установленном законом порядке несовершеннолетнего полностью дееспособным. Для эмансипации необходимо наличие ряда обязательных условий: a) несовершеннолетний должен достичь 16 лет;</w:t>
      </w:r>
      <w:r>
        <w:rPr>
          <w:rFonts w:ascii="Times New Roman" w:hAnsi="Times New Roman"/>
          <w:sz w:val="24"/>
          <w:szCs w:val="24"/>
          <w:lang w:eastAsia="ru-RU"/>
        </w:rPr>
        <w:br/>
        <w:t xml:space="preserve">b) несовершеннолетний должен работать или, с согласия родителей, заниматься предпринимательской деятельностью; </w:t>
      </w:r>
      <w:r>
        <w:rPr>
          <w:rFonts w:ascii="Times New Roman" w:hAnsi="Times New Roman"/>
          <w:sz w:val="24"/>
          <w:szCs w:val="24"/>
          <w:lang w:eastAsia="ru-RU"/>
        </w:rPr>
        <w:br/>
        <w:t xml:space="preserve">c) необходимо согласие обоих родителей несовершеннолетнего. В этом случае объявление несовершеннолетнего полностью дееспособным (эмансипация) производится по решению органа опеки и попечительства. Если же один из родителей не дает согласия, то вопрос об объявлении несовершеннолетнего полностью дееспособным решает суд. </w:t>
      </w:r>
    </w:p>
    <w:p w:rsidR="004149BF" w:rsidRDefault="004149BF" w:rsidP="004149BF">
      <w:pPr>
        <w:pStyle w:val="a3"/>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ЧТО ТАКОЕ ПРАВОНАРУШЕНИЕ</w:t>
      </w:r>
      <w:bookmarkStart w:id="2" w:name="3"/>
      <w:bookmarkEnd w:id="2"/>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Это виновное, противоправное деяние, причиняющее вред интересам общества, государства и личности. Правонарушения имеют различные тяжесть и характер последствий. По этому основанию они делятся на преступления и проступки. Преступления отличаются большей степенью общественной опасности.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Проступки. - это менее опасные правонарушения. Они могут совершаться в самых различных областях жизни. Принято выделять несколько видов проступков: гражданские, административные, дисциплинарные и т.д.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Гражданский проступок- это правонарушение, совершенное в сфере имущественных и личных неимущественных отношений.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Административный проступок- это правонарушение, посягающее на установленный законом общественный порядок. </w:t>
      </w:r>
    </w:p>
    <w:p w:rsidR="005E6031"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Дисциплинарный проступок- это правонарушение в сфере трудовых отношений, посягающее на распорядок деятельности предприятия, организации, учреждения. Прогул, опоздания на работу - это дисциплинарные проступки. </w:t>
      </w:r>
    </w:p>
    <w:p w:rsidR="005E6031" w:rsidRDefault="005E6031" w:rsidP="004149BF">
      <w:pPr>
        <w:pStyle w:val="a3"/>
        <w:jc w:val="both"/>
        <w:rPr>
          <w:rFonts w:ascii="Times New Roman" w:eastAsia="Times New Roman" w:hAnsi="Times New Roman"/>
          <w:color w:val="000000"/>
          <w:sz w:val="24"/>
          <w:szCs w:val="24"/>
          <w:lang w:eastAsia="ru-RU"/>
        </w:rPr>
      </w:pPr>
    </w:p>
    <w:p w:rsidR="004149BF" w:rsidRDefault="004149BF" w:rsidP="004149BF">
      <w:pPr>
        <w:pStyle w:val="a3"/>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АДМИНИСТРАТИВНАЯ ОТВЕТСТВЕННОСТЬ НЕСОВЕРШЕННОЛЕТНИХ</w:t>
      </w:r>
      <w:bookmarkStart w:id="3" w:name="4"/>
      <w:bookmarkEnd w:id="3"/>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Административной ответственности подлежат лица, достигшие к моменту совершения административного правонарушения 16-летнего возраста. Однако, по общему правилу, к лицам в возрасте от 16 до 18 лет, совершившим административные правонарушения, применяются меры, предусмотренные "Положением о комиссии по делам несовершеннолетних". Что же это за меры?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sym w:font="Times New Roman" w:char="F0B7"/>
      </w:r>
      <w:r>
        <w:rPr>
          <w:rFonts w:ascii="Times New Roman" w:eastAsia="Times New Roman" w:hAnsi="Times New Roman"/>
          <w:color w:val="000000"/>
          <w:sz w:val="24"/>
          <w:szCs w:val="24"/>
          <w:lang w:eastAsia="ru-RU"/>
        </w:rPr>
        <w:t xml:space="preserve">  Обязать принести публичное или в иной форме извинение потерпевшему.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sym w:font="Times New Roman" w:char="F0B7"/>
      </w:r>
      <w:r>
        <w:rPr>
          <w:rFonts w:ascii="Times New Roman" w:eastAsia="Times New Roman" w:hAnsi="Times New Roman"/>
          <w:color w:val="000000"/>
          <w:sz w:val="24"/>
          <w:szCs w:val="24"/>
          <w:lang w:eastAsia="ru-RU"/>
        </w:rPr>
        <w:t xml:space="preserve">  Вынести предупреждение.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sym w:font="Times New Roman" w:char="F0B7"/>
      </w:r>
      <w:r>
        <w:rPr>
          <w:rFonts w:ascii="Times New Roman" w:eastAsia="Times New Roman" w:hAnsi="Times New Roman"/>
          <w:color w:val="000000"/>
          <w:sz w:val="24"/>
          <w:szCs w:val="24"/>
          <w:lang w:eastAsia="ru-RU"/>
        </w:rPr>
        <w:t xml:space="preserve">  Объявить выговор или строгий выговор,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sym w:font="Times New Roman" w:char="F0B7"/>
      </w:r>
      <w:r>
        <w:rPr>
          <w:rFonts w:ascii="Times New Roman" w:eastAsia="Times New Roman" w:hAnsi="Times New Roman"/>
          <w:color w:val="000000"/>
          <w:sz w:val="24"/>
          <w:szCs w:val="24"/>
          <w:lang w:eastAsia="ru-RU"/>
        </w:rPr>
        <w:t xml:space="preserve">  Возложить на несовершеннолетнего, достигшего 15-летнего возраста, обязанность возместить причиненный материальный ущерб.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sym w:font="Times New Roman" w:char="F0B7"/>
      </w:r>
      <w:r>
        <w:rPr>
          <w:rFonts w:ascii="Times New Roman" w:eastAsia="Times New Roman" w:hAnsi="Times New Roman"/>
          <w:color w:val="000000"/>
          <w:sz w:val="24"/>
          <w:szCs w:val="24"/>
          <w:lang w:eastAsia="ru-RU"/>
        </w:rPr>
        <w:t xml:space="preserve">  Наложить на несовершеннолетнего, достигшего 16-летнего возраста и имеющего самостоятельный заработок, штраф.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sym w:font="Times New Roman" w:char="F0B7"/>
      </w:r>
      <w:r>
        <w:rPr>
          <w:rFonts w:ascii="Times New Roman" w:eastAsia="Times New Roman" w:hAnsi="Times New Roman"/>
          <w:color w:val="000000"/>
          <w:sz w:val="24"/>
          <w:szCs w:val="24"/>
          <w:lang w:eastAsia="ru-RU"/>
        </w:rPr>
        <w:t xml:space="preserve">  Передать несовершеннолетнего под надзор родителей или лиц их заменяющих, или общественных воспитателей, а так же под наблюдение трудового коллектива или общественной организации.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sym w:font="Times New Roman" w:char="F0B7"/>
      </w:r>
      <w:r>
        <w:rPr>
          <w:rFonts w:ascii="Times New Roman" w:eastAsia="Times New Roman" w:hAnsi="Times New Roman"/>
          <w:color w:val="000000"/>
          <w:sz w:val="24"/>
          <w:szCs w:val="24"/>
          <w:lang w:eastAsia="ru-RU"/>
        </w:rPr>
        <w:t xml:space="preserve">  Передать несовершеннолетнего на поруки трудовому коллективу.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sym w:font="Times New Roman" w:char="F0B7"/>
      </w:r>
      <w:r>
        <w:rPr>
          <w:rFonts w:ascii="Times New Roman" w:eastAsia="Times New Roman" w:hAnsi="Times New Roman"/>
          <w:color w:val="000000"/>
          <w:sz w:val="24"/>
          <w:szCs w:val="24"/>
          <w:lang w:eastAsia="ru-RU"/>
        </w:rPr>
        <w:t xml:space="preserve">  Направить несовершеннолетнего в специальное лечебно-воспитательное учреждение. </w:t>
      </w:r>
    </w:p>
    <w:p w:rsidR="004149BF" w:rsidRDefault="004149BF" w:rsidP="004149BF">
      <w:pPr>
        <w:pStyle w:val="a3"/>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УГОЛОВНАЯ ОТВЕТСТВЕННОСТЬ НЕСОВЕРШЕННОЛЕТНИХ</w:t>
      </w:r>
      <w:bookmarkStart w:id="4" w:name="5"/>
      <w:bookmarkEnd w:id="4"/>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Уголовная ответственность - это правовое последствие, результат применения норм уголовного права, осуждение от имени государства виновного лица, совершившего преступление.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Условия уголовной ответственности определены в статье 19 УКРФ. В соответствии с этой статьей, "уголовной ответственности подлежит только вменяемое физическое лицо, достигшее возраста, установленного настоящим Кодексом". По общему правилу к уголовной ответственности</w:t>
      </w:r>
      <w:proofErr w:type="gramStart"/>
      <w:r>
        <w:rPr>
          <w:rFonts w:ascii="Times New Roman" w:eastAsia="Times New Roman" w:hAnsi="Times New Roman"/>
          <w:color w:val="000000"/>
          <w:sz w:val="24"/>
          <w:szCs w:val="24"/>
          <w:lang w:eastAsia="ru-RU"/>
        </w:rPr>
        <w:t xml:space="preserve"> П</w:t>
      </w:r>
      <w:proofErr w:type="gramEnd"/>
      <w:r>
        <w:rPr>
          <w:rFonts w:ascii="Times New Roman" w:eastAsia="Times New Roman" w:hAnsi="Times New Roman"/>
          <w:color w:val="000000"/>
          <w:sz w:val="24"/>
          <w:szCs w:val="24"/>
          <w:lang w:eastAsia="ru-RU"/>
        </w:rPr>
        <w:t xml:space="preserve">ривлекаются лица, достигшие ко времени совершения преступления 16 лет. В отдельных случаях, когда совершается достаточно серьезное преступление, общественная опасность которого должна осознаваться в более раннем возрасте, уголовной ответственности подлежат лица, достигшие 14 лет. К таким преступлениям относятся убийство, похищение человека, изнасилование, кража, грабеж, разбой, неправомерное завладение транспортным средством и т.д.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Уголовной ответственности подлежат только вменяемые лица. Говорить о вине человека можно только в том случае, если человек сознает характер и общественную опасность своего деяния и может руководить своими действиями, т.е. в том случае, если человек вменяемый.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соответствии со статьей 21 УКРФ &lt;не подлежит уголовной ответственности лицо, которое во время совершения общественно опасного деяния находилось в состоянии невменяемости, т.</w:t>
      </w:r>
      <w:r w:rsidR="00FD2768">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е не могло осознавать фактический характер и общественную опасность своих действий (бездействий), либо руководить ими вследствие хронического психического расстройства, слабоумия, либо иного болезненного состояния психики". По уголовному законодательству несовершеннолетними признаются лица, которым ко времени совершения преступления исполнилось 14 лет, но не исполнилось 18 лет.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Несовершеннолетнему могут быть назначены не все виды наказания, предусмотренные уголовным законодательством.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Несовершеннолетний может быть освобожден от уголовной ответственности с применением к нему принудительных мер воспитательного характера.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Несовершеннолетний может быть освобожден от наказания и помещен в специальное воспитательное или лечебно-воспитательное учреждение для несовершеннолетних.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По действующему законодательству к несовершеннолетнему лицу, совершившему преступление, могут быть применены не все, а только отдельные виды наказания: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штраф;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лишение права заниматься определенной деятельностью;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обязательные работы;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исправительные работы;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арест (т.е. краткосрочное, от месячного до четырех месяцев, лишение свободы в условиях строгой изоляции и обязательных работ);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лишение свободы сроком не свыше 10 лет.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Ребенок может быть собственником любого имущества, которое он получил в дар или по наследству, или приобрел на собственные средства. Однако закон, предоставляя право несовершеннолетнему ребенку быть собственником любого имущества, не разрешает ему самостоятельно распоряжаться этим имуществом. Возможность самостоятельно, без разрешения взрослых, распоряжаться имуществом появляется после достижения ребенком 18 лет, а так же в том случае, если до достижения 18 лет несовершеннолетний</w:t>
      </w:r>
      <w:r w:rsidR="008443AE">
        <w:rPr>
          <w:rFonts w:ascii="Times New Roman" w:eastAsia="Times New Roman" w:hAnsi="Times New Roman"/>
          <w:color w:val="000000"/>
          <w:sz w:val="24"/>
          <w:szCs w:val="24"/>
          <w:lang w:eastAsia="ru-RU"/>
        </w:rPr>
        <w:t xml:space="preserve"> вступил в брак или признан полн</w:t>
      </w:r>
      <w:r>
        <w:rPr>
          <w:rFonts w:ascii="Times New Roman" w:eastAsia="Times New Roman" w:hAnsi="Times New Roman"/>
          <w:color w:val="000000"/>
          <w:sz w:val="24"/>
          <w:szCs w:val="24"/>
          <w:lang w:eastAsia="ru-RU"/>
        </w:rPr>
        <w:t xml:space="preserve">остью дееспособным (эмансипация). А для того, чтобы несовершеннолетний </w:t>
      </w:r>
      <w:proofErr w:type="gramStart"/>
      <w:r>
        <w:rPr>
          <w:rFonts w:ascii="Times New Roman" w:eastAsia="Times New Roman" w:hAnsi="Times New Roman"/>
          <w:color w:val="000000"/>
          <w:sz w:val="24"/>
          <w:szCs w:val="24"/>
          <w:lang w:eastAsia="ru-RU"/>
        </w:rPr>
        <w:t>ребенок</w:t>
      </w:r>
      <w:proofErr w:type="gramEnd"/>
      <w:r>
        <w:rPr>
          <w:rFonts w:ascii="Times New Roman" w:eastAsia="Times New Roman" w:hAnsi="Times New Roman"/>
          <w:color w:val="000000"/>
          <w:sz w:val="24"/>
          <w:szCs w:val="24"/>
          <w:lang w:eastAsia="ru-RU"/>
        </w:rPr>
        <w:t xml:space="preserve"> а возрасте от 14 до 18 лет мог распорядиться принадлежащим ему имуществом (продать, сдать в аренду), ему необходимо получить письменное согласие своих законных представителей, т.е. родителей или лиц их заменяющих.</w:t>
      </w:r>
    </w:p>
    <w:p w:rsidR="004149BF" w:rsidRDefault="004149BF" w:rsidP="004149BF">
      <w:pPr>
        <w:pStyle w:val="a3"/>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НАЗНАЧЕНИЕ НАКАЗАНИЯ</w:t>
      </w:r>
      <w:bookmarkStart w:id="5" w:name="6"/>
      <w:bookmarkEnd w:id="5"/>
    </w:p>
    <w:p w:rsidR="004149BF" w:rsidRDefault="004149BF" w:rsidP="004149BF">
      <w:pPr>
        <w:pStyle w:val="a3"/>
        <w:jc w:val="both"/>
        <w:rPr>
          <w:rFonts w:ascii="Times New Roman" w:eastAsia="Times New Roman" w:hAnsi="Times New Roman"/>
          <w:i/>
          <w:iCs/>
          <w:color w:val="000000"/>
          <w:sz w:val="24"/>
          <w:szCs w:val="24"/>
          <w:lang w:eastAsia="ru-RU"/>
        </w:rPr>
      </w:pPr>
      <w:r>
        <w:rPr>
          <w:rFonts w:ascii="Times New Roman" w:eastAsia="Times New Roman" w:hAnsi="Times New Roman"/>
          <w:i/>
          <w:iCs/>
          <w:color w:val="000000"/>
          <w:sz w:val="24"/>
          <w:szCs w:val="24"/>
          <w:lang w:eastAsia="ru-RU"/>
        </w:rPr>
        <w:t xml:space="preserve">Совершение лицом преступления обязательно влечет за собой реакцию государства o это назначение наказания. Что же такое наказание? Какие цели оно преследует? Ответы на эти вопросы содержатся в статье 43 Уголовного Кодекса РФ.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Статья 43 Уголовного Кодекса РФ. Понятие к цели наказания.</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Наказание есть мера государственного принуждения, назначаемого по приговору суда. Наказание применяется к лицу, признанному виновным в совершении преступления, и заключается впредусмотренных настоящим Кодексом лишений или ограничений прав и свобод этого лица. </w:t>
      </w:r>
    </w:p>
    <w:p w:rsidR="004149BF" w:rsidRDefault="004149BF" w:rsidP="004149BF">
      <w:pPr>
        <w:pStyle w:val="a3"/>
        <w:jc w:val="both"/>
        <w:rPr>
          <w:rFonts w:ascii="Times New Roman" w:eastAsia="Times New Roman" w:hAnsi="Times New Roman"/>
          <w:i/>
          <w:iCs/>
          <w:color w:val="000000"/>
          <w:sz w:val="24"/>
          <w:szCs w:val="24"/>
          <w:lang w:eastAsia="ru-RU"/>
        </w:rPr>
      </w:pPr>
      <w:r>
        <w:rPr>
          <w:rFonts w:ascii="Times New Roman" w:eastAsia="Times New Roman" w:hAnsi="Times New Roman"/>
          <w:color w:val="000000"/>
          <w:sz w:val="24"/>
          <w:szCs w:val="24"/>
          <w:lang w:eastAsia="ru-RU"/>
        </w:rPr>
        <w:t xml:space="preserve">2. Наказание применяется в целях восстановления социальной справедливости, а так же в целях Исправления осужденного и предупреждения совершения новых преступлений. При назначении наказания лицу, совершившему преступление, суд находится перед выбором: какое наказание заслуживает </w:t>
      </w:r>
      <w:r>
        <w:rPr>
          <w:rFonts w:ascii="Times New Roman" w:eastAsia="Times New Roman" w:hAnsi="Times New Roman"/>
          <w:color w:val="000000"/>
          <w:sz w:val="24"/>
          <w:szCs w:val="24"/>
          <w:lang w:eastAsia="ru-RU"/>
        </w:rPr>
        <w:lastRenderedPageBreak/>
        <w:t xml:space="preserve">виновный. Чем же руководствуется судья? Закон предписывает суду при назначении наказания учитывать обстоятельства, отягчающие или смягчающие наказание.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Статья 61 Уголовного Кодекса РФ. Обстоятельства, смягчающие наказание.</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Смягчающими обстоятельствами признаются: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a) Совершение впервые преступления небольшой тяжести вследствие случайного стечения обстоятельств.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b) Несовершеннолетие виновного.</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c) Наличие малолетних детей у виновного.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d) Беременность.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e) Совершение преступления в силу стечения тяжелых жизненных обстоятельств по мотиву сострадания.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f) Совершение преступления в результате физического или психического принуждения либо в силу материальной, служебной или иной зависимости.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g) Совершение преступления при нарушении условий правомерности необходимой обороны, задержания лица, совершившего преступление, крайней необходимости, обоснованного риска, исполнения проказа или распоряжения.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h) Противоправность или аморальность поведения потерпевшего, явившегося поводом для преступления.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i) Явка с повинной, активное способствование раскрытию преступления, изобличению других соучастников преступления и розыску имущества, добытого в результате преступления.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Оказание медицинской и иной помощи потерпевшему непосредственно после свершения преступления, добровольное возмещение имущественного ущерба и морального вреда, причиненных в результате преступления.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Статья 63 Уголовного Кодекса РФ. Обстоятельства, отягчающие наказание.</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Отягчающими обстоятельствами признаются: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a) Неоднократность преступлений, рецидив преступлений.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b) Наступление тяжких последствий в результате совершения преступления.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c) Совершение преступления в составе группы лиц по предварительному сговору, организованной группы или преступного сообщества (преступной организации).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d) </w:t>
      </w:r>
      <w:proofErr w:type="spellStart"/>
      <w:r>
        <w:rPr>
          <w:rFonts w:ascii="Times New Roman" w:eastAsia="Times New Roman" w:hAnsi="Times New Roman"/>
          <w:color w:val="000000"/>
          <w:sz w:val="24"/>
          <w:szCs w:val="24"/>
          <w:lang w:eastAsia="ru-RU"/>
        </w:rPr>
        <w:t>Особo</w:t>
      </w:r>
      <w:proofErr w:type="spellEnd"/>
      <w:r>
        <w:rPr>
          <w:rFonts w:ascii="Times New Roman" w:eastAsia="Times New Roman" w:hAnsi="Times New Roman"/>
          <w:color w:val="000000"/>
          <w:sz w:val="24"/>
          <w:szCs w:val="24"/>
          <w:lang w:eastAsia="ru-RU"/>
        </w:rPr>
        <w:t xml:space="preserve"> активная роль в совершении преступления.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e) Привлечение к совершению преступления лиц, которые страдают тяжелыми психическими расстройствами либо находятся в состоянии опьянения, атак же лиц, не достигших возраста, с которого наступает уголовная ответственность.</w:t>
      </w:r>
    </w:p>
    <w:p w:rsidR="004149BF" w:rsidRDefault="006B72A9"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f) Совершение преступления по</w:t>
      </w:r>
      <w:r w:rsidR="004149BF">
        <w:rPr>
          <w:rFonts w:ascii="Times New Roman" w:eastAsia="Times New Roman" w:hAnsi="Times New Roman"/>
          <w:color w:val="000000"/>
          <w:sz w:val="24"/>
          <w:szCs w:val="24"/>
          <w:lang w:eastAsia="ru-RU"/>
        </w:rPr>
        <w:t xml:space="preserve"> мотиву национальной, расовой, религиозной ненависти или вражды.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g) Совершение преступления с особой жестокостью, садизмом, издевательством, а так же мучением для потерпевшего.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h) Совершение преступления в отношении женщины, заведомо для виновного находящейся в состоянии беременности, а так же в отношении малолетнего, другого беззащитного или беспомощного лица, находящегося в зависимости от виновного;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i) Совершение преступления с использованием оружия, боевых припасов, взрывчатых веществ. j) Совершение преступления в условиях чрезвычайного положения, стихийного бедствия, а так же при массовых беспорядках. </w:t>
      </w:r>
    </w:p>
    <w:p w:rsidR="004149BF" w:rsidRDefault="004149BF" w:rsidP="004149BF">
      <w:pPr>
        <w:pStyle w:val="a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k) Совершение преступления с использованием доверия, оказанного виновному в силу его служебного положения или договора. </w:t>
      </w:r>
    </w:p>
    <w:p w:rsidR="004149BF" w:rsidRDefault="004149BF" w:rsidP="004149BF">
      <w:pPr>
        <w:pStyle w:val="a3"/>
        <w:jc w:val="both"/>
        <w:rPr>
          <w:rFonts w:ascii="Times New Roman" w:hAnsi="Times New Roman"/>
          <w:sz w:val="24"/>
          <w:szCs w:val="24"/>
        </w:rPr>
      </w:pPr>
      <w:r>
        <w:rPr>
          <w:rFonts w:ascii="Times New Roman" w:eastAsia="Times New Roman" w:hAnsi="Times New Roman"/>
          <w:color w:val="000000"/>
          <w:sz w:val="24"/>
          <w:szCs w:val="24"/>
          <w:lang w:eastAsia="ru-RU"/>
        </w:rPr>
        <w:t>l) Совершение преступления с использованием форменной одежды или документов представителя власти.</w:t>
      </w:r>
    </w:p>
    <w:p w:rsidR="00075FFE" w:rsidRDefault="00075FFE"/>
    <w:sectPr w:rsidR="00075FFE" w:rsidSect="005E6031">
      <w:pgSz w:w="11906" w:h="16838"/>
      <w:pgMar w:top="567" w:right="284"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8B4"/>
    <w:rsid w:val="00075FFE"/>
    <w:rsid w:val="00287BD6"/>
    <w:rsid w:val="002C624F"/>
    <w:rsid w:val="003C08B4"/>
    <w:rsid w:val="003F75BF"/>
    <w:rsid w:val="004149BF"/>
    <w:rsid w:val="005E6031"/>
    <w:rsid w:val="006B72A9"/>
    <w:rsid w:val="008443AE"/>
    <w:rsid w:val="008D0209"/>
    <w:rsid w:val="00972C8E"/>
    <w:rsid w:val="00EC6690"/>
    <w:rsid w:val="00FD2768"/>
    <w:rsid w:val="00FE6F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9B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49BF"/>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6B72A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B72A9"/>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9B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49BF"/>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6B72A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B72A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97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1634</Words>
  <Characters>9318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PC</dc:creator>
  <cp:lastModifiedBy>1</cp:lastModifiedBy>
  <cp:revision>2</cp:revision>
  <cp:lastPrinted>2019-10-28T09:29:00Z</cp:lastPrinted>
  <dcterms:created xsi:type="dcterms:W3CDTF">2020-11-25T11:49:00Z</dcterms:created>
  <dcterms:modified xsi:type="dcterms:W3CDTF">2020-11-25T11:49:00Z</dcterms:modified>
</cp:coreProperties>
</file>